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54" w:rsidRDefault="0098676D">
      <w:r>
        <w:t xml:space="preserve">Uverejnené na webe ZŠ Sama Cambela 2.6.2021 : </w:t>
      </w:r>
      <w:hyperlink r:id="rId4" w:history="1">
        <w:r w:rsidRPr="00B62ACC">
          <w:rPr>
            <w:rStyle w:val="Hypertextovprepojenie"/>
          </w:rPr>
          <w:t>http://www.zsslovlupca.edu.sk/klima.html</w:t>
        </w:r>
      </w:hyperlink>
    </w:p>
    <w:p w:rsidR="0098676D" w:rsidRDefault="0098676D"/>
    <w:p w:rsidR="0098676D" w:rsidRDefault="0098676D">
      <w:r>
        <w:rPr>
          <w:noProof/>
          <w:lang w:eastAsia="sk-SK"/>
        </w:rPr>
        <w:drawing>
          <wp:inline distT="0" distB="0" distL="0" distR="0" wp14:anchorId="4F8BAEAD" wp14:editId="3C0BA1E1">
            <wp:extent cx="5760720" cy="323913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6D" w:rsidRDefault="0098676D"/>
    <w:p w:rsidR="0098676D" w:rsidRDefault="0098676D">
      <w:r w:rsidRPr="002D4A71">
        <w:rPr>
          <w:rFonts w:eastAsia="Times New Roman" w:cstheme="minorHAnsi"/>
          <w:b/>
          <w:noProof/>
          <w:color w:val="2D87CC"/>
          <w:sz w:val="40"/>
          <w:szCs w:val="40"/>
          <w:lang w:eastAsia="sk-SK"/>
        </w:rPr>
        <w:drawing>
          <wp:anchor distT="0" distB="0" distL="114300" distR="114300" simplePos="0" relativeHeight="251659264" behindDoc="0" locked="0" layoutInCell="1" allowOverlap="1" wp14:anchorId="43204046" wp14:editId="474E976B">
            <wp:simplePos x="0" y="0"/>
            <wp:positionH relativeFrom="margin">
              <wp:align>right</wp:align>
            </wp:positionH>
            <wp:positionV relativeFrom="margin">
              <wp:posOffset>4221480</wp:posOffset>
            </wp:positionV>
            <wp:extent cx="669925" cy="819150"/>
            <wp:effectExtent l="0" t="0" r="0" b="0"/>
            <wp:wrapSquare wrapText="bothSides"/>
            <wp:docPr id="1" name="Obrázok 1" descr="https://ssdetva.proxia.sk/wp-content/uploads/2021/05/statna_znak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detva.proxia.sk/wp-content/uploads/2021/05/statna_znak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A71">
        <w:rPr>
          <w:rFonts w:eastAsia="Times New Roman" w:cstheme="minorHAnsi"/>
          <w:b/>
          <w:noProof/>
          <w:color w:val="2D87CC"/>
          <w:sz w:val="40"/>
          <w:szCs w:val="40"/>
          <w:lang w:eastAsia="sk-SK"/>
        </w:rPr>
        <w:drawing>
          <wp:anchor distT="0" distB="0" distL="114300" distR="114300" simplePos="0" relativeHeight="251660288" behindDoc="0" locked="0" layoutInCell="1" allowOverlap="1" wp14:anchorId="36169FCA" wp14:editId="1CFCCCCB">
            <wp:simplePos x="0" y="0"/>
            <wp:positionH relativeFrom="margin">
              <wp:posOffset>152400</wp:posOffset>
            </wp:positionH>
            <wp:positionV relativeFrom="margin">
              <wp:posOffset>4221480</wp:posOffset>
            </wp:positionV>
            <wp:extent cx="984250" cy="984250"/>
            <wp:effectExtent l="0" t="0" r="6350" b="6350"/>
            <wp:wrapSquare wrapText="bothSides"/>
            <wp:docPr id="2" name="Obrázok 2" descr="https://ssdetva.proxia.sk/wp-content/uploads/2021/05/Norway_grants@4x-150x15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detva.proxia.sk/wp-content/uploads/2021/05/Norway_grants@4x-150x15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76D" w:rsidRDefault="0098676D"/>
    <w:p w:rsidR="0098676D" w:rsidRDefault="0098676D"/>
    <w:p w:rsidR="0098676D" w:rsidRDefault="0098676D" w:rsidP="0098676D">
      <w:bookmarkStart w:id="0" w:name="_GoBack"/>
      <w:bookmarkEnd w:id="0"/>
    </w:p>
    <w:p w:rsidR="0098676D" w:rsidRDefault="0098676D" w:rsidP="0098676D">
      <w:pPr>
        <w:spacing w:after="225"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lang w:eastAsia="sk-SK"/>
        </w:rPr>
      </w:pPr>
      <w:r w:rsidRPr="00B1357E">
        <w:rPr>
          <w:rFonts w:eastAsia="Times New Roman" w:cstheme="minorHAnsi"/>
          <w:b/>
          <w:kern w:val="36"/>
          <w:sz w:val="40"/>
          <w:szCs w:val="40"/>
          <w:lang w:eastAsia="sk-SK"/>
        </w:rPr>
        <w:t xml:space="preserve">Otváracia konferencia projektu </w:t>
      </w:r>
    </w:p>
    <w:p w:rsidR="0098676D" w:rsidRPr="00B1357E" w:rsidRDefault="0098676D" w:rsidP="0098676D">
      <w:pPr>
        <w:spacing w:after="225"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lang w:eastAsia="sk-SK"/>
        </w:rPr>
      </w:pPr>
      <w:r w:rsidRPr="00B1357E">
        <w:rPr>
          <w:rFonts w:eastAsia="Times New Roman" w:cstheme="minorHAnsi"/>
          <w:b/>
          <w:kern w:val="36"/>
          <w:sz w:val="40"/>
          <w:szCs w:val="40"/>
          <w:lang w:eastAsia="sk-SK"/>
        </w:rPr>
        <w:t>SK-KLÍMA</w:t>
      </w:r>
    </w:p>
    <w:p w:rsidR="0098676D" w:rsidRDefault="0098676D" w:rsidP="0098676D">
      <w:pPr>
        <w:spacing w:after="0"/>
        <w:ind w:firstLine="708"/>
        <w:jc w:val="both"/>
        <w:rPr>
          <w:rFonts w:eastAsia="Times New Roman" w:cstheme="minorHAnsi"/>
          <w:color w:val="444444"/>
          <w:sz w:val="24"/>
          <w:szCs w:val="24"/>
          <w:lang w:eastAsia="sk-SK"/>
        </w:rPr>
      </w:pPr>
    </w:p>
    <w:p w:rsidR="0098676D" w:rsidRPr="00B1357E" w:rsidRDefault="0098676D" w:rsidP="0098676D">
      <w:pPr>
        <w:spacing w:after="0"/>
        <w:ind w:firstLine="708"/>
        <w:jc w:val="both"/>
        <w:rPr>
          <w:rFonts w:cstheme="minorHAnsi"/>
          <w:b/>
          <w:i/>
          <w:sz w:val="24"/>
          <w:szCs w:val="24"/>
        </w:rPr>
      </w:pP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 xml:space="preserve">Základná škola Sama Cambela v Slovenskej Ľupči 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 xml:space="preserve"> zorganizovala úspešnú otváraciu konferenciu projektu </w:t>
      </w:r>
      <w:r w:rsidRPr="002D4A71">
        <w:rPr>
          <w:rFonts w:cstheme="minorHAnsi"/>
          <w:b/>
          <w:i/>
          <w:sz w:val="24"/>
          <w:szCs w:val="24"/>
        </w:rPr>
        <w:t>„Zvyšovanie povedomia o zmierňovaní a prispôsobovaní sa zmene klímy medzi žiakmi, zamestnancami školy a miestnou verejnosťou prostredníctvom využívania obnoviteľných prírodných zdrojov.“</w:t>
      </w:r>
      <w:r w:rsidRPr="002D4A71">
        <w:rPr>
          <w:rFonts w:eastAsia="Times New Roman" w:cstheme="minorHAnsi"/>
          <w:b/>
          <w:bCs/>
          <w:i/>
          <w:iCs/>
          <w:color w:val="444444"/>
          <w:sz w:val="24"/>
          <w:szCs w:val="24"/>
          <w:lang w:eastAsia="sk-SK"/>
        </w:rPr>
        <w:t> 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>Projekt je realizovaný na školách v rámci Programu SK-KLÍMA a je zameraný na zvyšovanie povedomia o zmierňovaní dôsledkov a prispôsobovaní sa zmene klímy.</w:t>
      </w:r>
    </w:p>
    <w:p w:rsidR="0098676D" w:rsidRPr="00B1357E" w:rsidRDefault="0098676D" w:rsidP="0098676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444444"/>
          <w:sz w:val="24"/>
          <w:szCs w:val="24"/>
          <w:lang w:eastAsia="sk-SK"/>
        </w:rPr>
      </w:pP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>Projekt získal grant z Nórska v sume 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44 400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> € a je spolufinancovaný v sume 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5 730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 xml:space="preserve"> € zo štátneho rozpočtu Slovenskej republiky a sumou 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6 200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 xml:space="preserve"> € 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ZŠ Sama Cambela v Slovenskej Ľupči.</w:t>
      </w:r>
    </w:p>
    <w:p w:rsidR="0098676D" w:rsidRPr="002D4A71" w:rsidRDefault="0098676D" w:rsidP="0098676D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 xml:space="preserve">Cieľom projektu </w:t>
      </w:r>
      <w:r w:rsidRPr="002D4A71">
        <w:rPr>
          <w:rFonts w:cstheme="minorHAnsi"/>
          <w:color w:val="222222"/>
          <w:sz w:val="24"/>
          <w:szCs w:val="24"/>
          <w:shd w:val="clear" w:color="auto" w:fill="FFFFFF"/>
        </w:rPr>
        <w:t xml:space="preserve"> je viesť našich žiakov k vedomostiam ale najmä k zručnostiam pri úspore pitnej vody, podzemných vôd, energií a pod. a to využitím prírodných zdrojov - dažďovej vody, slnečnej a veternej energie. Odbornú garanciu a výmenu skúseností zabezpečujeme konzultáciami s našimi partnermi. Trvalú udržateľnosť projektu zase </w:t>
      </w:r>
      <w:r w:rsidRPr="002D4A71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sústavným každoročným vyučovaním predmetu environmentálna výchova, ktorým si „prejdú“ všetci žiaci školy. Predmet je orientovaný na ochranu životného prostredia prostredníctvom vedenia žiakov ku kompetenciám uvedomelého využívania prírodných zdrojov a tým k zmierňovaniu a prispôsobeniu sa zmene klímy. Našim zámerom je viesť žiakov nielen po teoretickej stránke ale za najpodstatnejšie považujeme demonštrovať im na praktických ukážkach ako je možné teoretické opatrenia vniesť do praxe – do bežného života, aby pochopili, a uvedomili si vlastnú spotrebu vody, energií... a pochopili ako ju môžeme šetriť.</w:t>
      </w:r>
    </w:p>
    <w:p w:rsidR="0098676D" w:rsidRPr="002152C7" w:rsidRDefault="0098676D" w:rsidP="0098676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sk-SK"/>
        </w:rPr>
      </w:pPr>
      <w:r w:rsidRPr="00B1357E">
        <w:rPr>
          <w:rFonts w:eastAsia="Times New Roman" w:cstheme="minorHAnsi"/>
          <w:sz w:val="24"/>
          <w:szCs w:val="24"/>
          <w:lang w:eastAsia="sk-SK"/>
        </w:rPr>
        <w:t xml:space="preserve">Otváracia konferencia sa uskutočnila </w:t>
      </w:r>
      <w:r w:rsidRPr="002152C7">
        <w:rPr>
          <w:rFonts w:eastAsia="Times New Roman" w:cstheme="minorHAnsi"/>
          <w:sz w:val="24"/>
          <w:szCs w:val="24"/>
          <w:lang w:eastAsia="sk-SK"/>
        </w:rPr>
        <w:t>prezenčne 27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. mája 2021 a zúčastnili sa jej </w:t>
      </w:r>
      <w:r w:rsidRPr="002152C7">
        <w:rPr>
          <w:rFonts w:eastAsia="Times New Roman" w:cstheme="minorHAnsi"/>
          <w:sz w:val="24"/>
          <w:szCs w:val="24"/>
          <w:lang w:eastAsia="sk-SK"/>
        </w:rPr>
        <w:t xml:space="preserve">viacerí 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hostia. </w:t>
      </w:r>
    </w:p>
    <w:p w:rsidR="0098676D" w:rsidRPr="00CA6083" w:rsidRDefault="0098676D" w:rsidP="0098676D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1357E">
        <w:rPr>
          <w:rFonts w:eastAsia="Times New Roman" w:cstheme="minorHAnsi"/>
          <w:sz w:val="24"/>
          <w:szCs w:val="24"/>
          <w:lang w:eastAsia="sk-SK"/>
        </w:rPr>
        <w:t xml:space="preserve">Celá konferencia sa niesla v environmentálnom duchu. Po úvodnom príhovore riaditeľa školy </w:t>
      </w:r>
      <w:r w:rsidRPr="002152C7">
        <w:rPr>
          <w:rFonts w:eastAsia="Times New Roman" w:cstheme="minorHAnsi"/>
          <w:sz w:val="24"/>
          <w:szCs w:val="24"/>
          <w:lang w:eastAsia="sk-SK"/>
        </w:rPr>
        <w:t xml:space="preserve">PaedDr. René Kováčika a 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 nasledovalo predstavenie</w:t>
      </w:r>
      <w:r w:rsidRPr="002152C7">
        <w:rPr>
          <w:rFonts w:eastAsia="Times New Roman" w:cstheme="minorHAnsi"/>
          <w:sz w:val="24"/>
          <w:szCs w:val="24"/>
          <w:lang w:eastAsia="sk-SK"/>
        </w:rPr>
        <w:t xml:space="preserve"> programu SK-KLÍMA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. </w:t>
      </w:r>
      <w:r w:rsidRPr="002152C7">
        <w:rPr>
          <w:rFonts w:eastAsia="Times New Roman" w:cstheme="minorHAnsi"/>
          <w:sz w:val="24"/>
          <w:szCs w:val="24"/>
          <w:lang w:eastAsia="sk-SK"/>
        </w:rPr>
        <w:t>Ing. Miloslav Urban z pozície partnera projektu (konateľ OPL)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 xml:space="preserve"> </w:t>
      </w:r>
      <w:r w:rsidRPr="00CD14F8">
        <w:rPr>
          <w:rFonts w:cstheme="minorHAnsi"/>
          <w:sz w:val="24"/>
          <w:szCs w:val="24"/>
        </w:rPr>
        <w:t xml:space="preserve">prednášal na tému „Zmierňovanie dopadov zmeny klímy a význam lesa ako surovinovej základne ale aj ako regulátora klimatických a vodných pomerov“ </w:t>
      </w:r>
      <w:r w:rsidRPr="00CD14F8">
        <w:rPr>
          <w:rFonts w:eastAsia="Times New Roman" w:cstheme="minorHAnsi"/>
          <w:sz w:val="24"/>
          <w:szCs w:val="24"/>
          <w:lang w:eastAsia="sk-SK"/>
        </w:rPr>
        <w:t xml:space="preserve"> a zrealizoval praktickú ukážku </w:t>
      </w:r>
      <w:r w:rsidRPr="00CD14F8">
        <w:rPr>
          <w:rFonts w:cstheme="minorHAnsi"/>
          <w:sz w:val="24"/>
          <w:szCs w:val="24"/>
        </w:rPr>
        <w:t>výsadby stromov duba zimného a smrekovca opadavého. Následne všetci prítomní</w:t>
      </w:r>
      <w:r w:rsidRPr="00CA6083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, vedomí si ďalekosiahleho významu lesov nielen ako surovinovej základne, ale aj ako regulátora klimatických a vodných pomerov a zastavenia zhubných účinkov erózie pôdy sa pravideln</w:t>
      </w:r>
      <w:r w:rsidRPr="00CD14F8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 xml:space="preserve">e zapájajú do akcie obnovy lesa, zalesnili vybranú časť územia krasovej depresie </w:t>
      </w:r>
      <w:proofErr w:type="spellStart"/>
      <w:r w:rsidRPr="00CD14F8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Pôlč</w:t>
      </w:r>
      <w:proofErr w:type="spellEnd"/>
      <w:r w:rsidRPr="00CD14F8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. Spoločne vysadili 35</w:t>
      </w:r>
      <w:r w:rsidRPr="00CA6083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0 sadeníc duba zimného a smrekovca opadavého. Veríme, že sa stromčeky ujmú a zachovajú sa</w:t>
      </w:r>
      <w:r w:rsidRPr="00CA6083">
        <w:rPr>
          <w:rFonts w:eastAsia="Times New Roman" w:cstheme="minorHAnsi"/>
          <w:bCs/>
          <w:sz w:val="24"/>
          <w:szCs w:val="24"/>
          <w:lang w:eastAsia="sk-SK"/>
        </w:rPr>
        <w:t> pre budúce generácie.</w:t>
      </w:r>
    </w:p>
    <w:p w:rsidR="0098676D" w:rsidRDefault="0098676D" w:rsidP="0098676D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 xml:space="preserve">V závere konferencie sme 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 xml:space="preserve">sa zhodli, že aj takýmto spôsobom je možné viesť žiakov </w:t>
      </w:r>
      <w:r w:rsidRPr="002D4A71">
        <w:rPr>
          <w:rFonts w:cstheme="minorHAnsi"/>
          <w:color w:val="000000"/>
          <w:sz w:val="24"/>
          <w:szCs w:val="24"/>
          <w:shd w:val="clear" w:color="auto" w:fill="FFFFFF"/>
        </w:rPr>
        <w:t xml:space="preserve">k uvedomelej úcte, ochrane a využívaniu prírodných zdrojov, súžitiu človeka s prírodou v prospech krajiny, i seba. </w:t>
      </w:r>
      <w:r w:rsidRPr="002D4A71">
        <w:rPr>
          <w:rFonts w:cstheme="minorHAnsi"/>
          <w:sz w:val="24"/>
          <w:szCs w:val="24"/>
        </w:rPr>
        <w:t xml:space="preserve"> </w:t>
      </w:r>
    </w:p>
    <w:p w:rsidR="0098676D" w:rsidRDefault="0098676D" w:rsidP="0098676D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98676D" w:rsidRPr="002D4A71" w:rsidRDefault="0098676D" w:rsidP="0098676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444444"/>
          <w:sz w:val="24"/>
          <w:szCs w:val="24"/>
          <w:lang w:eastAsia="sk-SK"/>
        </w:rPr>
      </w:pPr>
    </w:p>
    <w:p w:rsidR="0098676D" w:rsidRPr="002152C7" w:rsidRDefault="0098676D" w:rsidP="0098676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44444"/>
          <w:sz w:val="24"/>
          <w:szCs w:val="24"/>
          <w:lang w:eastAsia="sk-SK"/>
        </w:rPr>
      </w:pPr>
      <w:r w:rsidRPr="002D4A71">
        <w:rPr>
          <w:rFonts w:eastAsia="Times New Roman" w:cstheme="minorHAnsi"/>
          <w:b/>
          <w:bCs/>
          <w:color w:val="444444"/>
          <w:sz w:val="24"/>
          <w:szCs w:val="24"/>
          <w:lang w:eastAsia="sk-SK"/>
        </w:rPr>
        <w:t xml:space="preserve">Spoločných úsilím k zelenej, konkurencieschopnej a </w:t>
      </w:r>
      <w:proofErr w:type="spellStart"/>
      <w:r w:rsidRPr="002D4A71">
        <w:rPr>
          <w:rFonts w:eastAsia="Times New Roman" w:cstheme="minorHAnsi"/>
          <w:b/>
          <w:bCs/>
          <w:color w:val="444444"/>
          <w:sz w:val="24"/>
          <w:szCs w:val="24"/>
          <w:lang w:eastAsia="sk-SK"/>
        </w:rPr>
        <w:t>inkluzívnej</w:t>
      </w:r>
      <w:proofErr w:type="spellEnd"/>
      <w:r w:rsidRPr="002D4A71">
        <w:rPr>
          <w:rFonts w:eastAsia="Times New Roman" w:cstheme="minorHAnsi"/>
          <w:b/>
          <w:bCs/>
          <w:color w:val="444444"/>
          <w:sz w:val="24"/>
          <w:szCs w:val="24"/>
          <w:lang w:eastAsia="sk-SK"/>
        </w:rPr>
        <w:t xml:space="preserve"> Európe</w:t>
      </w:r>
      <w:r>
        <w:rPr>
          <w:rFonts w:eastAsia="Times New Roman" w:cstheme="minorHAnsi"/>
          <w:b/>
          <w:bCs/>
          <w:color w:val="444444"/>
          <w:sz w:val="24"/>
          <w:szCs w:val="24"/>
          <w:lang w:eastAsia="sk-SK"/>
        </w:rPr>
        <w:t>.</w:t>
      </w:r>
    </w:p>
    <w:p w:rsidR="0098676D" w:rsidRDefault="0098676D"/>
    <w:sectPr w:rsidR="0098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6D"/>
    <w:rsid w:val="000A3D54"/>
    <w:rsid w:val="009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4425"/>
  <w15:chartTrackingRefBased/>
  <w15:docId w15:val="{E52CB443-D3DC-4708-B6FC-4C1D519A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86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detva.proxia.sk/wp-content/uploads/2021/05/Norway_grants@4x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detva.proxia.sk/wp-content/uploads/2021/05/statna_znak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zsslovlupca.edu.sk/klima.htm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2021-08-09T17:28:00Z</dcterms:created>
  <dcterms:modified xsi:type="dcterms:W3CDTF">2021-08-09T17:34:00Z</dcterms:modified>
</cp:coreProperties>
</file>